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7A" w:rsidRPr="007B1D80" w:rsidRDefault="00175E7A" w:rsidP="001F4C03">
      <w:pPr>
        <w:jc w:val="center"/>
        <w:rPr>
          <w:rFonts w:ascii="Arial" w:hAnsi="Arial" w:cs="Arial"/>
          <w:sz w:val="18"/>
          <w:szCs w:val="18"/>
          <w:lang w:val="de-DE"/>
        </w:rPr>
      </w:pPr>
      <w:r>
        <w:rPr>
          <w:noProof/>
          <w:lang w:eastAsia="de-CH"/>
        </w:rPr>
        <w:pict>
          <v:shapetype id="_x0000_t202" coordsize="21600,21600" o:spt="202" path="m,l,21600r21600,l21600,xe">
            <v:stroke joinstyle="miter"/>
            <v:path gradientshapeok="t" o:connecttype="rect"/>
          </v:shapetype>
          <v:shape id="_x0000_s1026" type="#_x0000_t202" style="position:absolute;left:0;text-align:left;margin-left:423pt;margin-top:-43.9pt;width:36pt;height:18pt;z-index:251658240" fillcolor="red" strokeweight="1pt">
            <v:textbox>
              <w:txbxContent>
                <w:p w:rsidR="00175E7A" w:rsidRPr="003B6E21" w:rsidRDefault="00175E7A" w:rsidP="0053725C">
                  <w:pPr>
                    <w:jc w:val="center"/>
                    <w:rPr>
                      <w:rFonts w:ascii="Arial" w:hAnsi="Arial" w:cs="Arial"/>
                      <w:b/>
                      <w:sz w:val="16"/>
                      <w:szCs w:val="16"/>
                    </w:rPr>
                  </w:pPr>
                  <w:r>
                    <w:rPr>
                      <w:rFonts w:ascii="Arial" w:hAnsi="Arial" w:cs="Arial"/>
                      <w:b/>
                      <w:sz w:val="16"/>
                      <w:szCs w:val="16"/>
                    </w:rPr>
                    <w:t>6</w:t>
                  </w:r>
                </w:p>
              </w:txbxContent>
            </v:textbox>
          </v:shape>
        </w:pict>
      </w:r>
      <w:r w:rsidRPr="007B1D80">
        <w:rPr>
          <w:rFonts w:ascii="Arial" w:hAnsi="Arial" w:cs="Arial"/>
          <w:b/>
          <w:sz w:val="36"/>
          <w:szCs w:val="36"/>
          <w:lang w:val="de-DE"/>
        </w:rPr>
        <w:t>Merkblatt Not</w:t>
      </w:r>
      <w:r>
        <w:rPr>
          <w:rFonts w:ascii="Arial" w:hAnsi="Arial" w:cs="Arial"/>
          <w:b/>
          <w:sz w:val="36"/>
          <w:szCs w:val="36"/>
          <w:lang w:val="de-DE"/>
        </w:rPr>
        <w:t>überbrückung</w:t>
      </w:r>
      <w:r w:rsidRPr="007B1D80">
        <w:rPr>
          <w:rFonts w:ascii="Arial" w:hAnsi="Arial" w:cs="Arial"/>
          <w:b/>
          <w:sz w:val="36"/>
          <w:szCs w:val="36"/>
          <w:lang w:val="de-DE"/>
        </w:rPr>
        <w:t xml:space="preserve"> </w:t>
      </w:r>
      <w:r w:rsidRPr="007B1D80">
        <w:rPr>
          <w:rFonts w:ascii="Arial" w:hAnsi="Arial" w:cs="Arial"/>
          <w:sz w:val="18"/>
          <w:szCs w:val="18"/>
          <w:lang w:val="de-DE"/>
        </w:rPr>
        <w:t>(Variante 2)</w:t>
      </w:r>
    </w:p>
    <w:p w:rsidR="00175E7A" w:rsidRDefault="00175E7A">
      <w:pPr>
        <w:rPr>
          <w:rFonts w:ascii="Arial" w:hAnsi="Arial" w:cs="Arial"/>
          <w:b/>
          <w:sz w:val="19"/>
          <w:szCs w:val="19"/>
          <w:lang w:val="de-DE"/>
        </w:rPr>
      </w:pPr>
    </w:p>
    <w:p w:rsidR="00175E7A" w:rsidRDefault="00175E7A">
      <w:pPr>
        <w:rPr>
          <w:rFonts w:ascii="Arial" w:hAnsi="Arial" w:cs="Arial"/>
          <w:b/>
          <w:sz w:val="19"/>
          <w:szCs w:val="19"/>
          <w:lang w:val="de-DE"/>
        </w:rPr>
      </w:pPr>
      <w:r w:rsidRPr="00612FE4">
        <w:rPr>
          <w:rFonts w:ascii="Arial" w:hAnsi="Arial" w:cs="Arial"/>
          <w:b/>
          <w:sz w:val="19"/>
          <w:szCs w:val="19"/>
          <w:lang w:val="de-DE"/>
        </w:rPr>
        <w:t>Voraussetzungen</w:t>
      </w:r>
    </w:p>
    <w:p w:rsidR="00175E7A" w:rsidRPr="00612FE4" w:rsidRDefault="00175E7A">
      <w:pPr>
        <w:rPr>
          <w:rFonts w:ascii="Arial" w:hAnsi="Arial" w:cs="Arial"/>
          <w:sz w:val="19"/>
          <w:szCs w:val="19"/>
          <w:lang w:val="de-DE"/>
        </w:rPr>
      </w:pPr>
      <w:r w:rsidRPr="00612FE4">
        <w:rPr>
          <w:rFonts w:ascii="Arial" w:hAnsi="Arial" w:cs="Arial"/>
          <w:sz w:val="19"/>
          <w:szCs w:val="19"/>
          <w:lang w:val="de-DE"/>
        </w:rPr>
        <w:t>Keinerlei oder nicht hinreichend sofort verfügbare finanzielle und materielle  Mittel, welche die physische Existenz sicherstellt. Das heisst, die Notlage der Person muss so akut sein, dass der zeitliche Aufwand für ordentliche Prüfung eines Antrages auf Sozialhilfeunterstützung nicht vertretbar ist. Nothilfe soll auf maximal 10 Tage begrenzt sein.</w:t>
      </w:r>
      <w:bookmarkStart w:id="0" w:name="_GoBack"/>
      <w:bookmarkEnd w:id="0"/>
    </w:p>
    <w:p w:rsidR="00175E7A" w:rsidRPr="00612FE4" w:rsidRDefault="00175E7A">
      <w:pPr>
        <w:rPr>
          <w:rFonts w:ascii="Arial" w:hAnsi="Arial" w:cs="Arial"/>
          <w:b/>
          <w:sz w:val="19"/>
          <w:szCs w:val="19"/>
          <w:lang w:val="de-DE"/>
        </w:rPr>
      </w:pPr>
      <w:r>
        <w:rPr>
          <w:rFonts w:ascii="Arial" w:hAnsi="Arial" w:cs="Arial"/>
          <w:b/>
          <w:sz w:val="19"/>
          <w:szCs w:val="19"/>
          <w:lang w:val="de-DE"/>
        </w:rPr>
        <w:t>Prüfung der Voraussetzung</w:t>
      </w:r>
    </w:p>
    <w:p w:rsidR="00175E7A" w:rsidRPr="00612FE4" w:rsidRDefault="00175E7A">
      <w:pPr>
        <w:rPr>
          <w:rFonts w:ascii="Arial" w:hAnsi="Arial" w:cs="Arial"/>
          <w:color w:val="FF0000"/>
          <w:sz w:val="19"/>
          <w:szCs w:val="19"/>
          <w:lang w:val="de-DE"/>
        </w:rPr>
      </w:pPr>
      <w:r w:rsidRPr="00612FE4">
        <w:rPr>
          <w:rFonts w:ascii="Arial" w:hAnsi="Arial" w:cs="Arial"/>
          <w:sz w:val="19"/>
          <w:szCs w:val="19"/>
          <w:lang w:val="de-DE"/>
        </w:rPr>
        <w:t xml:space="preserve">Aktueller Kontoauszug </w:t>
      </w:r>
      <w:r>
        <w:rPr>
          <w:rFonts w:ascii="Arial" w:hAnsi="Arial" w:cs="Arial"/>
          <w:sz w:val="19"/>
          <w:szCs w:val="19"/>
          <w:lang w:val="de-DE"/>
        </w:rPr>
        <w:t xml:space="preserve">mit detaillierten Positionen </w:t>
      </w:r>
      <w:r w:rsidRPr="00612FE4">
        <w:rPr>
          <w:rFonts w:ascii="Arial" w:hAnsi="Arial" w:cs="Arial"/>
          <w:sz w:val="19"/>
          <w:szCs w:val="19"/>
          <w:lang w:val="de-DE"/>
        </w:rPr>
        <w:t xml:space="preserve">(im Idealfall der letzten zwei Monate); einzelne Buchungen sollten kontrollierbar sein </w:t>
      </w:r>
    </w:p>
    <w:p w:rsidR="00175E7A" w:rsidRPr="00612FE4" w:rsidRDefault="00175E7A">
      <w:pPr>
        <w:rPr>
          <w:rFonts w:ascii="Arial" w:hAnsi="Arial" w:cs="Arial"/>
          <w:sz w:val="19"/>
          <w:szCs w:val="19"/>
          <w:lang w:val="de-DE"/>
        </w:rPr>
      </w:pPr>
      <w:r w:rsidRPr="00612FE4">
        <w:rPr>
          <w:rFonts w:ascii="Arial" w:hAnsi="Arial" w:cs="Arial"/>
          <w:sz w:val="19"/>
          <w:szCs w:val="19"/>
          <w:lang w:val="de-DE"/>
        </w:rPr>
        <w:t>Glaubhafte schriftliche Erklärung der Person, dass ein Notfall besteht und die wirtschaftliche Existenz gefährdet ist.</w:t>
      </w:r>
    </w:p>
    <w:p w:rsidR="00175E7A" w:rsidRPr="00612FE4" w:rsidRDefault="00175E7A">
      <w:pPr>
        <w:rPr>
          <w:rFonts w:ascii="Arial" w:hAnsi="Arial" w:cs="Arial"/>
          <w:sz w:val="19"/>
          <w:szCs w:val="19"/>
          <w:lang w:val="de-DE"/>
        </w:rPr>
      </w:pPr>
      <w:r w:rsidRPr="00612FE4">
        <w:rPr>
          <w:rFonts w:ascii="Arial" w:hAnsi="Arial" w:cs="Arial"/>
          <w:sz w:val="19"/>
          <w:szCs w:val="19"/>
          <w:lang w:val="de-DE"/>
        </w:rPr>
        <w:t>(Siehe Antrag)</w:t>
      </w:r>
    </w:p>
    <w:p w:rsidR="00175E7A" w:rsidRPr="00612FE4" w:rsidRDefault="00175E7A">
      <w:pPr>
        <w:rPr>
          <w:rFonts w:ascii="Arial" w:hAnsi="Arial" w:cs="Arial"/>
          <w:b/>
          <w:sz w:val="19"/>
          <w:szCs w:val="19"/>
          <w:lang w:val="de-DE"/>
        </w:rPr>
      </w:pPr>
      <w:r w:rsidRPr="00612FE4">
        <w:rPr>
          <w:rFonts w:ascii="Arial" w:hAnsi="Arial" w:cs="Arial"/>
          <w:b/>
          <w:sz w:val="19"/>
          <w:szCs w:val="19"/>
          <w:lang w:val="de-DE"/>
        </w:rPr>
        <w:t>Ansätze</w:t>
      </w:r>
    </w:p>
    <w:p w:rsidR="00175E7A" w:rsidRPr="00612FE4" w:rsidRDefault="00175E7A">
      <w:pPr>
        <w:rPr>
          <w:rFonts w:ascii="Arial" w:hAnsi="Arial" w:cs="Arial"/>
          <w:sz w:val="19"/>
          <w:szCs w:val="19"/>
          <w:lang w:val="de-DE"/>
        </w:rPr>
      </w:pPr>
      <w:r w:rsidRPr="00612FE4">
        <w:rPr>
          <w:rFonts w:ascii="Arial" w:hAnsi="Arial" w:cs="Arial"/>
          <w:sz w:val="19"/>
          <w:szCs w:val="19"/>
          <w:lang w:val="de-DE"/>
        </w:rPr>
        <w:t>Nothilfe wird nur in der Höhe der Ausgabenposition „Nahrungsmittel und Getränke des Grundbedarfes“ nach SKOS gewährt. Die Nothilfe soll als Tagesansatz ausgezahlt werden.</w:t>
      </w:r>
    </w:p>
    <w:p w:rsidR="00175E7A" w:rsidRPr="00612FE4" w:rsidRDefault="00175E7A">
      <w:pPr>
        <w:rPr>
          <w:rFonts w:ascii="Arial" w:hAnsi="Arial" w:cs="Arial"/>
          <w:sz w:val="19"/>
          <w:szCs w:val="19"/>
          <w:lang w:val="de-DE"/>
        </w:rPr>
      </w:pPr>
      <w:r w:rsidRPr="00612FE4">
        <w:rPr>
          <w:rFonts w:ascii="Arial" w:hAnsi="Arial" w:cs="Arial"/>
          <w:sz w:val="19"/>
          <w:szCs w:val="19"/>
          <w:lang w:val="de-DE"/>
        </w:rPr>
        <w:t>Das heisst, bei einer Gewichtung von 38% des Grundbedarfes ein Tagesansatz von:</w:t>
      </w:r>
    </w:p>
    <w:p w:rsidR="00175E7A" w:rsidRPr="00612FE4" w:rsidRDefault="00175E7A">
      <w:pPr>
        <w:rPr>
          <w:rFonts w:ascii="Arial" w:hAnsi="Arial" w:cs="Arial"/>
          <w:sz w:val="19"/>
          <w:szCs w:val="19"/>
          <w:lang w:val="de-DE"/>
        </w:rPr>
      </w:pPr>
      <w:r w:rsidRPr="00612FE4">
        <w:rPr>
          <w:rFonts w:ascii="Arial" w:hAnsi="Arial" w:cs="Arial"/>
          <w:sz w:val="19"/>
          <w:szCs w:val="19"/>
          <w:lang w:val="de-DE"/>
        </w:rPr>
        <w:t>1 Person</w:t>
      </w:r>
      <w:r w:rsidRPr="00612FE4">
        <w:rPr>
          <w:rFonts w:ascii="Arial" w:hAnsi="Arial" w:cs="Arial"/>
          <w:sz w:val="19"/>
          <w:szCs w:val="19"/>
          <w:lang w:val="de-DE"/>
        </w:rPr>
        <w:tab/>
      </w:r>
      <w:r w:rsidRPr="00612FE4">
        <w:rPr>
          <w:rFonts w:ascii="Arial" w:hAnsi="Arial" w:cs="Arial"/>
          <w:sz w:val="19"/>
          <w:szCs w:val="19"/>
          <w:lang w:val="de-DE"/>
        </w:rPr>
        <w:tab/>
        <w:t>Fr. 12.30</w:t>
      </w:r>
    </w:p>
    <w:p w:rsidR="00175E7A" w:rsidRPr="00612FE4" w:rsidRDefault="00175E7A">
      <w:pPr>
        <w:rPr>
          <w:rFonts w:ascii="Arial" w:hAnsi="Arial" w:cs="Arial"/>
          <w:sz w:val="19"/>
          <w:szCs w:val="19"/>
          <w:lang w:val="de-DE"/>
        </w:rPr>
      </w:pPr>
      <w:r w:rsidRPr="00612FE4">
        <w:rPr>
          <w:rFonts w:ascii="Arial" w:hAnsi="Arial" w:cs="Arial"/>
          <w:sz w:val="19"/>
          <w:szCs w:val="19"/>
          <w:lang w:val="de-DE"/>
        </w:rPr>
        <w:t>2 Personen</w:t>
      </w:r>
      <w:r w:rsidRPr="00612FE4">
        <w:rPr>
          <w:rFonts w:ascii="Arial" w:hAnsi="Arial" w:cs="Arial"/>
          <w:sz w:val="19"/>
          <w:szCs w:val="19"/>
          <w:lang w:val="de-DE"/>
        </w:rPr>
        <w:tab/>
      </w:r>
      <w:r w:rsidRPr="00612FE4">
        <w:rPr>
          <w:rFonts w:ascii="Arial" w:hAnsi="Arial" w:cs="Arial"/>
          <w:sz w:val="19"/>
          <w:szCs w:val="19"/>
          <w:lang w:val="de-DE"/>
        </w:rPr>
        <w:tab/>
        <w:t>Fr. 18.85</w:t>
      </w:r>
    </w:p>
    <w:p w:rsidR="00175E7A" w:rsidRPr="00612FE4" w:rsidRDefault="00175E7A">
      <w:pPr>
        <w:rPr>
          <w:rFonts w:ascii="Arial" w:hAnsi="Arial" w:cs="Arial"/>
          <w:sz w:val="19"/>
          <w:szCs w:val="19"/>
          <w:lang w:val="de-DE"/>
        </w:rPr>
      </w:pPr>
      <w:r w:rsidRPr="00612FE4">
        <w:rPr>
          <w:rFonts w:ascii="Arial" w:hAnsi="Arial" w:cs="Arial"/>
          <w:sz w:val="19"/>
          <w:szCs w:val="19"/>
          <w:lang w:val="de-DE"/>
        </w:rPr>
        <w:t>3 Personen</w:t>
      </w:r>
      <w:r w:rsidRPr="00612FE4">
        <w:rPr>
          <w:rFonts w:ascii="Arial" w:hAnsi="Arial" w:cs="Arial"/>
          <w:sz w:val="19"/>
          <w:szCs w:val="19"/>
          <w:lang w:val="de-DE"/>
        </w:rPr>
        <w:tab/>
      </w:r>
      <w:r w:rsidRPr="00612FE4">
        <w:rPr>
          <w:rFonts w:ascii="Arial" w:hAnsi="Arial" w:cs="Arial"/>
          <w:sz w:val="19"/>
          <w:szCs w:val="19"/>
          <w:lang w:val="de-DE"/>
        </w:rPr>
        <w:tab/>
        <w:t>Fr. 23.00</w:t>
      </w:r>
    </w:p>
    <w:p w:rsidR="00175E7A" w:rsidRPr="00612FE4" w:rsidRDefault="00175E7A">
      <w:pPr>
        <w:rPr>
          <w:rFonts w:ascii="Arial" w:hAnsi="Arial" w:cs="Arial"/>
          <w:sz w:val="19"/>
          <w:szCs w:val="19"/>
          <w:lang w:val="de-DE"/>
        </w:rPr>
      </w:pPr>
      <w:r w:rsidRPr="00612FE4">
        <w:rPr>
          <w:rFonts w:ascii="Arial" w:hAnsi="Arial" w:cs="Arial"/>
          <w:sz w:val="19"/>
          <w:szCs w:val="19"/>
          <w:lang w:val="de-DE"/>
        </w:rPr>
        <w:t>4 Personen</w:t>
      </w:r>
      <w:r w:rsidRPr="00612FE4">
        <w:rPr>
          <w:rFonts w:ascii="Arial" w:hAnsi="Arial" w:cs="Arial"/>
          <w:sz w:val="19"/>
          <w:szCs w:val="19"/>
          <w:lang w:val="de-DE"/>
        </w:rPr>
        <w:tab/>
      </w:r>
      <w:r w:rsidRPr="00612FE4">
        <w:rPr>
          <w:rFonts w:ascii="Arial" w:hAnsi="Arial" w:cs="Arial"/>
          <w:sz w:val="19"/>
          <w:szCs w:val="19"/>
          <w:lang w:val="de-DE"/>
        </w:rPr>
        <w:tab/>
        <w:t>Fr. 26.40</w:t>
      </w:r>
    </w:p>
    <w:p w:rsidR="00175E7A" w:rsidRPr="00612FE4" w:rsidRDefault="00175E7A">
      <w:pPr>
        <w:rPr>
          <w:rFonts w:ascii="Arial" w:hAnsi="Arial" w:cs="Arial"/>
          <w:sz w:val="19"/>
          <w:szCs w:val="19"/>
          <w:lang w:val="de-DE"/>
        </w:rPr>
      </w:pPr>
      <w:r w:rsidRPr="00612FE4">
        <w:rPr>
          <w:rFonts w:ascii="Arial" w:hAnsi="Arial" w:cs="Arial"/>
          <w:sz w:val="19"/>
          <w:szCs w:val="19"/>
          <w:lang w:val="de-DE"/>
        </w:rPr>
        <w:t>5 Personen</w:t>
      </w:r>
      <w:r w:rsidRPr="00612FE4">
        <w:rPr>
          <w:rFonts w:ascii="Arial" w:hAnsi="Arial" w:cs="Arial"/>
          <w:sz w:val="19"/>
          <w:szCs w:val="19"/>
          <w:lang w:val="de-DE"/>
        </w:rPr>
        <w:tab/>
      </w:r>
      <w:r w:rsidRPr="00612FE4">
        <w:rPr>
          <w:rFonts w:ascii="Arial" w:hAnsi="Arial" w:cs="Arial"/>
          <w:sz w:val="19"/>
          <w:szCs w:val="19"/>
          <w:lang w:val="de-DE"/>
        </w:rPr>
        <w:tab/>
        <w:t>Fr. 29.85</w:t>
      </w:r>
    </w:p>
    <w:p w:rsidR="00175E7A" w:rsidRPr="00612FE4" w:rsidRDefault="00175E7A">
      <w:pPr>
        <w:rPr>
          <w:rFonts w:ascii="Arial" w:hAnsi="Arial" w:cs="Arial"/>
          <w:sz w:val="19"/>
          <w:szCs w:val="19"/>
          <w:lang w:val="de-DE"/>
        </w:rPr>
      </w:pPr>
    </w:p>
    <w:p w:rsidR="00175E7A" w:rsidRPr="00612FE4" w:rsidRDefault="00175E7A">
      <w:pPr>
        <w:rPr>
          <w:rFonts w:ascii="Arial" w:hAnsi="Arial" w:cs="Arial"/>
          <w:sz w:val="19"/>
          <w:szCs w:val="19"/>
          <w:lang w:val="de-DE"/>
        </w:rPr>
      </w:pPr>
      <w:r w:rsidRPr="00612FE4">
        <w:rPr>
          <w:rFonts w:ascii="Arial" w:hAnsi="Arial" w:cs="Arial"/>
          <w:sz w:val="19"/>
          <w:szCs w:val="19"/>
          <w:lang w:val="de-DE"/>
        </w:rPr>
        <w:t>Ist zur Wahrnehmung einer dringenden ärztlichen Untersuchung die Gewährung von Verkehrsauslagen notwendig, muss der Termin  durch den behandelnden Arzt bestätigt sein</w:t>
      </w:r>
    </w:p>
    <w:p w:rsidR="00175E7A" w:rsidRPr="00612FE4" w:rsidRDefault="00175E7A">
      <w:pPr>
        <w:rPr>
          <w:rFonts w:ascii="Arial" w:hAnsi="Arial" w:cs="Arial"/>
          <w:sz w:val="19"/>
          <w:szCs w:val="19"/>
          <w:lang w:val="de-DE"/>
        </w:rPr>
      </w:pPr>
      <w:r w:rsidRPr="00612FE4">
        <w:rPr>
          <w:rFonts w:ascii="Arial" w:hAnsi="Arial" w:cs="Arial"/>
          <w:sz w:val="19"/>
          <w:szCs w:val="19"/>
          <w:lang w:val="de-DE"/>
        </w:rPr>
        <w:t>Bei Kleinkindern, welche Windeln und spezielle Babykost benötigen, gelten folgende zusätzliche Ansätze:</w:t>
      </w:r>
      <w:r w:rsidRPr="00612FE4">
        <w:rPr>
          <w:rFonts w:ascii="Arial" w:hAnsi="Arial" w:cs="Arial"/>
          <w:sz w:val="19"/>
          <w:szCs w:val="19"/>
          <w:lang w:val="de-DE"/>
        </w:rPr>
        <w:br/>
        <w:t>Fr. 16.00 für eine Packung Windeln (Migros, ca, 48 Windeln)</w:t>
      </w:r>
    </w:p>
    <w:p w:rsidR="00175E7A" w:rsidRPr="00612FE4" w:rsidRDefault="00175E7A">
      <w:pPr>
        <w:rPr>
          <w:rFonts w:ascii="Arial" w:hAnsi="Arial" w:cs="Arial"/>
          <w:sz w:val="19"/>
          <w:szCs w:val="19"/>
          <w:lang w:val="de-DE"/>
        </w:rPr>
      </w:pPr>
      <w:r w:rsidRPr="00612FE4">
        <w:rPr>
          <w:rFonts w:ascii="Arial" w:hAnsi="Arial" w:cs="Arial"/>
          <w:sz w:val="19"/>
          <w:szCs w:val="19"/>
          <w:lang w:val="de-DE"/>
        </w:rPr>
        <w:t>Fr. 27.00 Flaschennahrung (Migros, hält ca. 3 Tage)</w:t>
      </w:r>
    </w:p>
    <w:p w:rsidR="00175E7A" w:rsidRPr="00612FE4" w:rsidRDefault="00175E7A">
      <w:pPr>
        <w:rPr>
          <w:rFonts w:ascii="Arial" w:hAnsi="Arial" w:cs="Arial"/>
          <w:sz w:val="19"/>
          <w:szCs w:val="19"/>
          <w:lang w:val="de-DE"/>
        </w:rPr>
      </w:pPr>
      <w:r w:rsidRPr="00612FE4">
        <w:rPr>
          <w:rFonts w:ascii="Arial" w:hAnsi="Arial" w:cs="Arial"/>
          <w:sz w:val="19"/>
          <w:szCs w:val="19"/>
          <w:lang w:val="de-DE"/>
        </w:rPr>
        <w:t xml:space="preserve">Der Kauf muss vor Auszahlung des nächsten Tagesansatzes nachgewiesen werden. </w:t>
      </w:r>
    </w:p>
    <w:p w:rsidR="00175E7A" w:rsidRPr="00612FE4" w:rsidRDefault="00175E7A">
      <w:pPr>
        <w:rPr>
          <w:rFonts w:ascii="Arial" w:hAnsi="Arial" w:cs="Arial"/>
          <w:sz w:val="19"/>
          <w:szCs w:val="19"/>
          <w:lang w:val="de-DE"/>
        </w:rPr>
      </w:pPr>
      <w:r w:rsidRPr="00612FE4">
        <w:rPr>
          <w:rFonts w:ascii="Arial" w:hAnsi="Arial" w:cs="Arial"/>
          <w:sz w:val="19"/>
          <w:szCs w:val="19"/>
          <w:lang w:val="de-DE"/>
        </w:rPr>
        <w:t>Vorbehalten bleibt die Ausrichtung  weiterer unaufschiebbarer situationsbedingter Leistungen.</w:t>
      </w:r>
    </w:p>
    <w:sectPr w:rsidR="00175E7A" w:rsidRPr="00612FE4" w:rsidSect="00FE79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96C"/>
    <w:rsid w:val="000A5FD7"/>
    <w:rsid w:val="000A6DFD"/>
    <w:rsid w:val="00125535"/>
    <w:rsid w:val="00175E7A"/>
    <w:rsid w:val="001C45AE"/>
    <w:rsid w:val="001D0178"/>
    <w:rsid w:val="001F31BB"/>
    <w:rsid w:val="001F4C03"/>
    <w:rsid w:val="00382818"/>
    <w:rsid w:val="003B6E21"/>
    <w:rsid w:val="003D560E"/>
    <w:rsid w:val="00400449"/>
    <w:rsid w:val="004117AE"/>
    <w:rsid w:val="004E4A54"/>
    <w:rsid w:val="0053725C"/>
    <w:rsid w:val="006011EB"/>
    <w:rsid w:val="00612FE4"/>
    <w:rsid w:val="00673963"/>
    <w:rsid w:val="006C3000"/>
    <w:rsid w:val="0077704A"/>
    <w:rsid w:val="007B1D80"/>
    <w:rsid w:val="00822E70"/>
    <w:rsid w:val="00873C46"/>
    <w:rsid w:val="00893D9C"/>
    <w:rsid w:val="008D179E"/>
    <w:rsid w:val="009C3162"/>
    <w:rsid w:val="009D396C"/>
    <w:rsid w:val="00A11650"/>
    <w:rsid w:val="00A51416"/>
    <w:rsid w:val="00BD36FC"/>
    <w:rsid w:val="00BE65B8"/>
    <w:rsid w:val="00BF2202"/>
    <w:rsid w:val="00CA3D41"/>
    <w:rsid w:val="00D5402F"/>
    <w:rsid w:val="00DD0667"/>
    <w:rsid w:val="00ED6194"/>
    <w:rsid w:val="00FE7927"/>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CH" w:eastAsia="de-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92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223</Words>
  <Characters>1407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Nothilfe</dc:title>
  <dc:subject/>
  <dc:creator>Beate Göller</dc:creator>
  <cp:keywords/>
  <dc:description/>
  <cp:lastModifiedBy>marco.kuhn</cp:lastModifiedBy>
  <cp:revision>6</cp:revision>
  <dcterms:created xsi:type="dcterms:W3CDTF">2013-10-03T08:52:00Z</dcterms:created>
  <dcterms:modified xsi:type="dcterms:W3CDTF">2013-10-21T07:46:00Z</dcterms:modified>
</cp:coreProperties>
</file>